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279" w:rsidRDefault="008F1279" w:rsidP="008F1279">
      <w:pPr>
        <w:spacing w:after="0" w:line="480" w:lineRule="auto"/>
        <w:ind w:left="360"/>
        <w:jc w:val="center"/>
        <w:rPr>
          <w:rFonts w:ascii="Times New Roman" w:hAnsi="Times New Roman" w:cs="Times New Roman"/>
          <w:sz w:val="24"/>
          <w:szCs w:val="24"/>
        </w:rPr>
      </w:pPr>
      <w:bookmarkStart w:id="0" w:name="_GoBack"/>
      <w:bookmarkEnd w:id="0"/>
    </w:p>
    <w:p w:rsidR="008F1279" w:rsidRDefault="008F1279" w:rsidP="008F1279">
      <w:pPr>
        <w:spacing w:after="0" w:line="480" w:lineRule="auto"/>
        <w:ind w:left="360"/>
        <w:jc w:val="center"/>
        <w:rPr>
          <w:rFonts w:ascii="Times New Roman" w:hAnsi="Times New Roman" w:cs="Times New Roman"/>
          <w:sz w:val="24"/>
          <w:szCs w:val="24"/>
        </w:rPr>
      </w:pPr>
    </w:p>
    <w:p w:rsidR="008F1279" w:rsidRDefault="008F1279" w:rsidP="008F1279">
      <w:pPr>
        <w:spacing w:after="0" w:line="480" w:lineRule="auto"/>
        <w:ind w:left="360"/>
        <w:jc w:val="center"/>
        <w:rPr>
          <w:rFonts w:ascii="Times New Roman" w:hAnsi="Times New Roman" w:cs="Times New Roman"/>
          <w:sz w:val="24"/>
          <w:szCs w:val="24"/>
        </w:rPr>
      </w:pPr>
    </w:p>
    <w:p w:rsidR="008F1279" w:rsidRDefault="008F1279" w:rsidP="008F1279">
      <w:pPr>
        <w:spacing w:after="0" w:line="480" w:lineRule="auto"/>
        <w:ind w:left="360"/>
        <w:jc w:val="center"/>
        <w:rPr>
          <w:rFonts w:ascii="Times New Roman" w:hAnsi="Times New Roman" w:cs="Times New Roman"/>
          <w:sz w:val="24"/>
          <w:szCs w:val="24"/>
        </w:rPr>
      </w:pPr>
    </w:p>
    <w:p w:rsidR="008F1279" w:rsidRDefault="008F1279" w:rsidP="008F1279">
      <w:pPr>
        <w:spacing w:after="0" w:line="480" w:lineRule="auto"/>
        <w:ind w:left="360"/>
        <w:jc w:val="center"/>
        <w:rPr>
          <w:rFonts w:ascii="Times New Roman" w:hAnsi="Times New Roman" w:cs="Times New Roman"/>
          <w:sz w:val="24"/>
          <w:szCs w:val="24"/>
        </w:rPr>
      </w:pPr>
    </w:p>
    <w:p w:rsidR="008F1279" w:rsidRDefault="00A14A8D" w:rsidP="008F1279">
      <w:pPr>
        <w:spacing w:after="0" w:line="480" w:lineRule="auto"/>
        <w:ind w:left="360"/>
        <w:jc w:val="center"/>
        <w:rPr>
          <w:rFonts w:ascii="Times New Roman" w:hAnsi="Times New Roman" w:cs="Times New Roman"/>
          <w:sz w:val="24"/>
          <w:szCs w:val="24"/>
        </w:rPr>
      </w:pPr>
      <w:r>
        <w:rPr>
          <w:rFonts w:ascii="Times New Roman" w:hAnsi="Times New Roman" w:cs="Times New Roman"/>
          <w:sz w:val="24"/>
          <w:szCs w:val="24"/>
        </w:rPr>
        <w:t>Visual representation and Visual Analysis</w:t>
      </w:r>
    </w:p>
    <w:p w:rsidR="008F1279" w:rsidRDefault="00A14A8D" w:rsidP="008F1279">
      <w:pPr>
        <w:spacing w:after="0" w:line="480" w:lineRule="auto"/>
        <w:ind w:left="360"/>
        <w:jc w:val="center"/>
        <w:rPr>
          <w:rFonts w:ascii="Times New Roman" w:hAnsi="Times New Roman" w:cs="Times New Roman"/>
          <w:sz w:val="24"/>
          <w:szCs w:val="24"/>
        </w:rPr>
      </w:pPr>
      <w:r>
        <w:rPr>
          <w:rFonts w:ascii="Times New Roman" w:hAnsi="Times New Roman" w:cs="Times New Roman"/>
          <w:sz w:val="24"/>
          <w:szCs w:val="24"/>
        </w:rPr>
        <w:t>Name</w:t>
      </w:r>
    </w:p>
    <w:p w:rsidR="008F1279" w:rsidRDefault="00A14A8D" w:rsidP="008F1279">
      <w:pPr>
        <w:spacing w:after="0" w:line="480" w:lineRule="auto"/>
        <w:ind w:left="360"/>
        <w:jc w:val="center"/>
        <w:rPr>
          <w:rFonts w:ascii="Times New Roman" w:hAnsi="Times New Roman" w:cs="Times New Roman"/>
          <w:sz w:val="24"/>
          <w:szCs w:val="24"/>
        </w:rPr>
      </w:pPr>
      <w:r>
        <w:rPr>
          <w:rFonts w:ascii="Times New Roman" w:hAnsi="Times New Roman" w:cs="Times New Roman"/>
          <w:sz w:val="24"/>
          <w:szCs w:val="24"/>
        </w:rPr>
        <w:t>Instructor</w:t>
      </w:r>
    </w:p>
    <w:p w:rsidR="008F1279" w:rsidRDefault="00A14A8D" w:rsidP="008F1279">
      <w:pPr>
        <w:spacing w:after="0" w:line="480" w:lineRule="auto"/>
        <w:ind w:left="360"/>
        <w:jc w:val="center"/>
        <w:rPr>
          <w:rFonts w:ascii="Times New Roman" w:hAnsi="Times New Roman" w:cs="Times New Roman"/>
          <w:sz w:val="24"/>
          <w:szCs w:val="24"/>
        </w:rPr>
      </w:pPr>
      <w:r>
        <w:rPr>
          <w:rFonts w:ascii="Times New Roman" w:hAnsi="Times New Roman" w:cs="Times New Roman"/>
          <w:sz w:val="24"/>
          <w:szCs w:val="24"/>
        </w:rPr>
        <w:t>Institution</w:t>
      </w:r>
    </w:p>
    <w:p w:rsidR="008F1279" w:rsidRDefault="00A14A8D" w:rsidP="008F1279">
      <w:pPr>
        <w:spacing w:after="0" w:line="480" w:lineRule="auto"/>
        <w:ind w:left="360"/>
        <w:jc w:val="center"/>
        <w:rPr>
          <w:rFonts w:ascii="Times New Roman" w:hAnsi="Times New Roman" w:cs="Times New Roman"/>
          <w:sz w:val="24"/>
          <w:szCs w:val="24"/>
        </w:rPr>
      </w:pPr>
      <w:r>
        <w:rPr>
          <w:rFonts w:ascii="Times New Roman" w:hAnsi="Times New Roman" w:cs="Times New Roman"/>
          <w:sz w:val="24"/>
          <w:szCs w:val="24"/>
        </w:rPr>
        <w:t>Course</w:t>
      </w:r>
    </w:p>
    <w:p w:rsidR="008F1279" w:rsidRDefault="00A14A8D" w:rsidP="008F1279">
      <w:pPr>
        <w:spacing w:after="0" w:line="480" w:lineRule="auto"/>
        <w:ind w:left="360"/>
        <w:jc w:val="center"/>
        <w:rPr>
          <w:rFonts w:ascii="Times New Roman" w:hAnsi="Times New Roman" w:cs="Times New Roman"/>
          <w:sz w:val="24"/>
          <w:szCs w:val="24"/>
        </w:rPr>
      </w:pPr>
      <w:r>
        <w:rPr>
          <w:rFonts w:ascii="Times New Roman" w:hAnsi="Times New Roman" w:cs="Times New Roman"/>
          <w:sz w:val="24"/>
          <w:szCs w:val="24"/>
        </w:rPr>
        <w:t>Date</w:t>
      </w:r>
    </w:p>
    <w:p w:rsidR="008F1279" w:rsidRDefault="00A14A8D" w:rsidP="008F1279">
      <w:pPr>
        <w:rPr>
          <w:rFonts w:ascii="Times New Roman" w:hAnsi="Times New Roman" w:cs="Times New Roman"/>
          <w:sz w:val="24"/>
          <w:szCs w:val="24"/>
        </w:rPr>
      </w:pPr>
      <w:r>
        <w:rPr>
          <w:rFonts w:ascii="Times New Roman" w:hAnsi="Times New Roman" w:cs="Times New Roman"/>
          <w:sz w:val="24"/>
          <w:szCs w:val="24"/>
        </w:rPr>
        <w:br w:type="page"/>
      </w:r>
    </w:p>
    <w:p w:rsidR="008F1279" w:rsidRDefault="008F1279">
      <w:pPr>
        <w:rPr>
          <w:rFonts w:ascii="Times New Roman" w:eastAsia="Times New Roman" w:hAnsi="Times New Roman" w:cs="Times New Roman"/>
          <w:color w:val="222222"/>
          <w:sz w:val="24"/>
          <w:szCs w:val="24"/>
          <w:lang w:val="en"/>
        </w:rPr>
      </w:pPr>
    </w:p>
    <w:p w:rsidR="00CD7DF7" w:rsidRPr="00CD7DF7" w:rsidRDefault="00A14A8D" w:rsidP="000862D8">
      <w:pPr>
        <w:pStyle w:val="NormalWeb"/>
        <w:shd w:val="clear" w:color="auto" w:fill="FFFFFF"/>
        <w:spacing w:before="0" w:beforeAutospacing="0" w:after="150" w:afterAutospacing="0" w:line="480" w:lineRule="auto"/>
        <w:ind w:firstLine="720"/>
        <w:jc w:val="both"/>
        <w:rPr>
          <w:color w:val="222222"/>
          <w:lang w:val="en"/>
        </w:rPr>
      </w:pPr>
      <w:r w:rsidRPr="00CD7DF7">
        <w:rPr>
          <w:color w:val="222222"/>
          <w:lang w:val="en"/>
        </w:rPr>
        <w:t xml:space="preserve">The investigation on a single topic (also known as experiments on an individual case) is widespread in the fields of special education and counseling. This research </w:t>
      </w:r>
      <w:r w:rsidRPr="00CD7DF7">
        <w:rPr>
          <w:color w:val="222222"/>
          <w:lang w:val="en"/>
        </w:rPr>
        <w:t>design is useful when the researcher is trying to change the behavior of an individual or a small group of individuals and wishes to document this change. Unlike real experiments in which the researcher randomly assigns participants to a control and treatm</w:t>
      </w:r>
      <w:r w:rsidRPr="00CD7DF7">
        <w:rPr>
          <w:color w:val="222222"/>
          <w:lang w:val="en"/>
        </w:rPr>
        <w:t xml:space="preserve">ent group, in the investigation of a single subject, the participant acts as a control and treatment group. The researcher uses line charts to show the effects of a particular intervention or treatment. An essential factor in the investigation of a single </w:t>
      </w:r>
      <w:r w:rsidRPr="00CD7DF7">
        <w:rPr>
          <w:color w:val="222222"/>
          <w:lang w:val="en"/>
        </w:rPr>
        <w:t>subject is that only one variable is changed at a time. The research projects of a single issue are "weak concerning the external validity ... of generalization". Suppose a researcher wishes to investigate the effect of praise on reducing disturbing behavi</w:t>
      </w:r>
      <w:r w:rsidRPr="00CD7DF7">
        <w:rPr>
          <w:color w:val="222222"/>
          <w:lang w:val="en"/>
        </w:rPr>
        <w:t>or for many days. Establish a reference base on the frequency with which the interruptions occurred.</w:t>
      </w:r>
    </w:p>
    <w:p w:rsidR="00CD7DF7" w:rsidRPr="00CD7DF7" w:rsidRDefault="00A14A8D" w:rsidP="000862D8">
      <w:pPr>
        <w:pStyle w:val="NormalWeb"/>
        <w:shd w:val="clear" w:color="auto" w:fill="FFFFFF"/>
        <w:spacing w:before="0" w:beforeAutospacing="0" w:after="150" w:afterAutospacing="0" w:line="480" w:lineRule="auto"/>
        <w:ind w:firstLine="720"/>
        <w:jc w:val="both"/>
        <w:rPr>
          <w:color w:val="222222"/>
        </w:rPr>
      </w:pPr>
      <w:r w:rsidRPr="00CD7DF7">
        <w:rPr>
          <w:color w:val="222222"/>
          <w:lang w:val="en"/>
        </w:rPr>
        <w:t>A line chart, also known as a line chart, is a type of table used to display the value of something over time. For example, a financial department can trac</w:t>
      </w:r>
      <w:r w:rsidRPr="00CD7DF7">
        <w:rPr>
          <w:color w:val="222222"/>
          <w:lang w:val="en"/>
        </w:rPr>
        <w:t>k the change in the amount of money the company has over time. The line graph consists of a horizontal x-axis and a vertical y-axis. The signs are graphic shapes, simple shapes like a square or a circle. There are many different types of marks, including g</w:t>
      </w:r>
      <w:r w:rsidRPr="00CD7DF7">
        <w:rPr>
          <w:color w:val="222222"/>
          <w:lang w:val="en"/>
        </w:rPr>
        <w:t>eometric shapes (triangles, circles, ovals, etc.), abstract shapes (those without specific forms), organic shapes (loose curves and shapes) and more. Icons are visual representations of particular objects. Think of them as simplified drawings of real thing</w:t>
      </w:r>
      <w:r w:rsidRPr="00CD7DF7">
        <w:rPr>
          <w:color w:val="222222"/>
          <w:lang w:val="en"/>
        </w:rPr>
        <w:t>s that can be easily recognized, like the outline of a house, a brush, or a telephone. Symbols are representations of concepts or ideas. For example, a circle and an arrow are associated with masculinity, while a circle and a cross represent femininity.</w:t>
      </w:r>
    </w:p>
    <w:p w:rsidR="003C7A8B" w:rsidRPr="00CD7DF7" w:rsidRDefault="003C7A8B" w:rsidP="00CD7DF7">
      <w:pPr>
        <w:spacing w:line="480" w:lineRule="auto"/>
        <w:jc w:val="both"/>
        <w:rPr>
          <w:rFonts w:ascii="Times New Roman" w:hAnsi="Times New Roman" w:cs="Times New Roman"/>
        </w:rPr>
      </w:pPr>
    </w:p>
    <w:p w:rsidR="00CD7DF7" w:rsidRPr="00CD7DF7" w:rsidRDefault="00A14A8D" w:rsidP="00CD7DF7">
      <w:pPr>
        <w:spacing w:line="480" w:lineRule="auto"/>
        <w:jc w:val="both"/>
        <w:rPr>
          <w:rFonts w:ascii="Times New Roman" w:hAnsi="Times New Roman" w:cs="Times New Roman"/>
          <w:color w:val="222222"/>
          <w:sz w:val="24"/>
          <w:szCs w:val="24"/>
          <w:lang w:val="en"/>
        </w:rPr>
      </w:pPr>
      <w:r w:rsidRPr="00CD7DF7">
        <w:rPr>
          <w:rFonts w:ascii="Times New Roman" w:hAnsi="Times New Roman" w:cs="Times New Roman"/>
          <w:noProof/>
        </w:rPr>
        <w:lastRenderedPageBreak/>
        <w:drawing>
          <wp:inline distT="0" distB="0" distL="0" distR="0">
            <wp:extent cx="5943600" cy="3255188"/>
            <wp:effectExtent l="0" t="0" r="0" b="2540"/>
            <wp:docPr id="2" name="Picture 2" descr="https://static.cambridge.org/resource/id/urn:cambridge.org:id:binary:20180301072739519-0813:S144396461700016X:S144396461700016X_fig3g.gif?pub-status=l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583897" name="Picture 1" descr="https://static.cambridge.org/resource/id/urn:cambridge.org:id:binary:20180301072739519-0813:S144396461700016X:S144396461700016X_fig3g.gif?pub-status=live"/>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3255188"/>
                    </a:xfrm>
                    <a:prstGeom prst="rect">
                      <a:avLst/>
                    </a:prstGeom>
                    <a:noFill/>
                    <a:ln>
                      <a:noFill/>
                    </a:ln>
                  </pic:spPr>
                </pic:pic>
              </a:graphicData>
            </a:graphic>
          </wp:inline>
        </w:drawing>
      </w:r>
    </w:p>
    <w:p w:rsidR="00CD7DF7" w:rsidRDefault="00A14A8D" w:rsidP="000862D8">
      <w:pPr>
        <w:spacing w:line="480" w:lineRule="auto"/>
        <w:ind w:firstLine="720"/>
        <w:jc w:val="both"/>
        <w:rPr>
          <w:rFonts w:ascii="Times New Roman" w:hAnsi="Times New Roman" w:cs="Times New Roman"/>
          <w:color w:val="222222"/>
          <w:sz w:val="24"/>
          <w:szCs w:val="24"/>
          <w:lang w:val="en"/>
        </w:rPr>
      </w:pPr>
      <w:r w:rsidRPr="00CD7DF7">
        <w:rPr>
          <w:rFonts w:ascii="Times New Roman" w:hAnsi="Times New Roman" w:cs="Times New Roman"/>
          <w:color w:val="222222"/>
          <w:sz w:val="24"/>
          <w:szCs w:val="24"/>
          <w:lang w:val="en"/>
        </w:rPr>
        <w:t>As shown in the figure, four conditions have been completed, with three possible proofs of effects (A → B, B → A, A → B). Level, trend, and variability: in both conditions A, the data remained rather stable, with a tendency to zero and a high standard. In</w:t>
      </w:r>
      <w:r w:rsidRPr="00CD7DF7">
        <w:rPr>
          <w:rFonts w:ascii="Times New Roman" w:hAnsi="Times New Roman" w:cs="Times New Roman"/>
          <w:color w:val="222222"/>
          <w:sz w:val="24"/>
          <w:szCs w:val="24"/>
          <w:lang w:val="en"/>
        </w:rPr>
        <w:t xml:space="preserve"> the first condition B, the data were somewhat variable, with a slight tendency to deceleration and a low level; in the other condition B, the data was stable and small, with a tendency to zero. Consistency: the data models were consistent in the requireme</w:t>
      </w:r>
      <w:r w:rsidRPr="00CD7DF7">
        <w:rPr>
          <w:rFonts w:ascii="Times New Roman" w:hAnsi="Times New Roman" w:cs="Times New Roman"/>
          <w:color w:val="222222"/>
          <w:sz w:val="24"/>
          <w:szCs w:val="24"/>
          <w:lang w:val="en"/>
        </w:rPr>
        <w:t>nts, the first was slightly more variable; in the same way, the data models were compatible in all the intervention conditions, the first was somewhat more variable and with a tendency to superficial deceleration. Similarly, changes in the data were consis</w:t>
      </w:r>
      <w:r w:rsidRPr="00CD7DF7">
        <w:rPr>
          <w:rFonts w:ascii="Times New Roman" w:hAnsi="Times New Roman" w:cs="Times New Roman"/>
          <w:color w:val="222222"/>
          <w:sz w:val="24"/>
          <w:szCs w:val="24"/>
          <w:lang w:val="en"/>
        </w:rPr>
        <w:t>tent and in the expected direction, with significant differences in the level due to the three changes in conditions. Overlap: there were no overlapping data between conditions A and B; all the necessary data exceeded 6 aggressive behaviors per minute, and</w:t>
      </w:r>
      <w:r w:rsidRPr="00CD7DF7">
        <w:rPr>
          <w:rFonts w:ascii="Times New Roman" w:hAnsi="Times New Roman" w:cs="Times New Roman"/>
          <w:color w:val="222222"/>
          <w:sz w:val="24"/>
          <w:szCs w:val="24"/>
          <w:lang w:val="en"/>
        </w:rPr>
        <w:t xml:space="preserve"> all the intervention data were equal to or less than about 4 aggressive behaviors per minute.</w:t>
      </w:r>
    </w:p>
    <w:p w:rsidR="004235A7" w:rsidRDefault="004235A7" w:rsidP="000862D8">
      <w:pPr>
        <w:spacing w:line="480" w:lineRule="auto"/>
        <w:ind w:firstLine="720"/>
        <w:jc w:val="both"/>
        <w:rPr>
          <w:rFonts w:ascii="Times New Roman" w:hAnsi="Times New Roman" w:cs="Times New Roman"/>
          <w:color w:val="222222"/>
          <w:sz w:val="24"/>
          <w:szCs w:val="24"/>
          <w:lang w:val="en"/>
        </w:rPr>
      </w:pPr>
    </w:p>
    <w:p w:rsidR="004235A7" w:rsidRDefault="004235A7" w:rsidP="000862D8">
      <w:pPr>
        <w:spacing w:line="480" w:lineRule="auto"/>
        <w:ind w:firstLine="720"/>
        <w:jc w:val="both"/>
        <w:rPr>
          <w:rFonts w:ascii="Times New Roman" w:hAnsi="Times New Roman" w:cs="Times New Roman"/>
          <w:color w:val="222222"/>
          <w:sz w:val="24"/>
          <w:szCs w:val="24"/>
          <w:lang w:val="en"/>
        </w:rPr>
      </w:pPr>
    </w:p>
    <w:p w:rsidR="004235A7" w:rsidRDefault="00A14A8D" w:rsidP="000862D8">
      <w:pPr>
        <w:spacing w:line="480" w:lineRule="auto"/>
        <w:ind w:firstLine="720"/>
        <w:jc w:val="both"/>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Reference.</w:t>
      </w:r>
    </w:p>
    <w:p w:rsidR="004235A7" w:rsidRPr="004235A7" w:rsidRDefault="00A14A8D" w:rsidP="004235A7">
      <w:pPr>
        <w:spacing w:line="480" w:lineRule="auto"/>
        <w:jc w:val="both"/>
        <w:rPr>
          <w:rFonts w:ascii="Times New Roman" w:hAnsi="Times New Roman" w:cs="Times New Roman"/>
          <w:color w:val="222222"/>
          <w:sz w:val="24"/>
          <w:szCs w:val="24"/>
        </w:rPr>
      </w:pPr>
      <w:hyperlink r:id="rId7" w:history="1">
        <w:r w:rsidRPr="004235A7">
          <w:rPr>
            <w:rStyle w:val="Hyperlink"/>
            <w:rFonts w:ascii="Times New Roman" w:hAnsi="Times New Roman" w:cs="Times New Roman"/>
            <w:sz w:val="24"/>
            <w:szCs w:val="24"/>
          </w:rPr>
          <w:t>https://documentcloud.adobe.com/link/track?uri=urn:aaid:scds:US:ce712b93-aa0f-457c-a642-b1bc1678d0c1</w:t>
        </w:r>
      </w:hyperlink>
    </w:p>
    <w:p w:rsidR="004235A7" w:rsidRPr="004235A7" w:rsidRDefault="00A14A8D" w:rsidP="004235A7">
      <w:pPr>
        <w:spacing w:line="480" w:lineRule="auto"/>
        <w:jc w:val="both"/>
        <w:rPr>
          <w:rFonts w:ascii="Times New Roman" w:hAnsi="Times New Roman" w:cs="Times New Roman"/>
          <w:color w:val="222222"/>
          <w:sz w:val="24"/>
          <w:szCs w:val="24"/>
        </w:rPr>
      </w:pPr>
      <w:hyperlink r:id="rId8" w:history="1">
        <w:r w:rsidRPr="004235A7">
          <w:rPr>
            <w:rStyle w:val="Hyperlink"/>
            <w:rFonts w:ascii="Times New Roman" w:hAnsi="Times New Roman" w:cs="Times New Roman"/>
            <w:sz w:val="24"/>
            <w:szCs w:val="24"/>
          </w:rPr>
          <w:t>https://documentcloud.adobe.com/link/t</w:t>
        </w:r>
        <w:r w:rsidRPr="004235A7">
          <w:rPr>
            <w:rStyle w:val="Hyperlink"/>
            <w:rFonts w:ascii="Times New Roman" w:hAnsi="Times New Roman" w:cs="Times New Roman"/>
            <w:sz w:val="24"/>
            <w:szCs w:val="24"/>
          </w:rPr>
          <w:t>rack?uri=urn:aaid:scds:US:069f18bd-b121-458e-bd91-77df4d5b0aee</w:t>
        </w:r>
      </w:hyperlink>
    </w:p>
    <w:p w:rsidR="004235A7" w:rsidRPr="004235A7" w:rsidRDefault="004235A7" w:rsidP="004235A7">
      <w:pPr>
        <w:spacing w:line="480" w:lineRule="auto"/>
        <w:jc w:val="both"/>
        <w:rPr>
          <w:rFonts w:ascii="Times New Roman" w:hAnsi="Times New Roman" w:cs="Times New Roman"/>
          <w:color w:val="222222"/>
          <w:sz w:val="24"/>
          <w:szCs w:val="24"/>
        </w:rPr>
      </w:pPr>
    </w:p>
    <w:p w:rsidR="004235A7" w:rsidRPr="00CD7DF7" w:rsidRDefault="004235A7" w:rsidP="000862D8">
      <w:pPr>
        <w:spacing w:line="480" w:lineRule="auto"/>
        <w:ind w:firstLine="720"/>
        <w:jc w:val="both"/>
        <w:rPr>
          <w:rFonts w:ascii="Times New Roman" w:hAnsi="Times New Roman" w:cs="Times New Roman"/>
          <w:color w:val="222222"/>
          <w:sz w:val="24"/>
          <w:szCs w:val="24"/>
        </w:rPr>
      </w:pPr>
    </w:p>
    <w:p w:rsidR="00CD7DF7" w:rsidRPr="00CD7DF7" w:rsidRDefault="00CD7DF7" w:rsidP="00CD7DF7">
      <w:pPr>
        <w:spacing w:line="480" w:lineRule="auto"/>
        <w:jc w:val="both"/>
        <w:rPr>
          <w:rFonts w:ascii="Times New Roman" w:hAnsi="Times New Roman" w:cs="Times New Roman"/>
        </w:rPr>
      </w:pPr>
    </w:p>
    <w:sectPr w:rsidR="00CD7DF7" w:rsidRPr="00CD7DF7" w:rsidSect="00265C4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A8D" w:rsidRDefault="00A14A8D">
      <w:pPr>
        <w:spacing w:after="0" w:line="240" w:lineRule="auto"/>
      </w:pPr>
      <w:r>
        <w:separator/>
      </w:r>
    </w:p>
  </w:endnote>
  <w:endnote w:type="continuationSeparator" w:id="0">
    <w:p w:rsidR="00A14A8D" w:rsidRDefault="00A14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A8D" w:rsidRDefault="00A14A8D">
      <w:pPr>
        <w:spacing w:after="0" w:line="240" w:lineRule="auto"/>
      </w:pPr>
      <w:r>
        <w:separator/>
      </w:r>
    </w:p>
  </w:footnote>
  <w:footnote w:type="continuationSeparator" w:id="0">
    <w:p w:rsidR="00A14A8D" w:rsidRDefault="00A14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0698920"/>
      <w:docPartObj>
        <w:docPartGallery w:val="Page Numbers (Top of Page)"/>
        <w:docPartUnique/>
      </w:docPartObj>
    </w:sdtPr>
    <w:sdtEndPr>
      <w:rPr>
        <w:noProof/>
      </w:rPr>
    </w:sdtEndPr>
    <w:sdtContent>
      <w:p w:rsidR="00265C4A" w:rsidRDefault="00A14A8D" w:rsidP="00265C4A">
        <w:pPr>
          <w:spacing w:after="0" w:line="480" w:lineRule="auto"/>
          <w:ind w:left="360"/>
          <w:jc w:val="center"/>
        </w:pPr>
        <w:r>
          <w:t xml:space="preserve"> </w:t>
        </w:r>
        <w:r>
          <w:rPr>
            <w:rFonts w:ascii="Times New Roman" w:hAnsi="Times New Roman" w:cs="Times New Roman"/>
            <w:sz w:val="24"/>
            <w:szCs w:val="24"/>
          </w:rPr>
          <w:t xml:space="preserve">VISUAL REPRESENTATION AND VISUAL ANALYSIS                                                  </w:t>
        </w:r>
        <w:r>
          <w:fldChar w:fldCharType="begin"/>
        </w:r>
        <w:r>
          <w:instrText xml:space="preserve"> PAGE   \* MERGEFORMAT </w:instrText>
        </w:r>
        <w:r>
          <w:fldChar w:fldCharType="separate"/>
        </w:r>
        <w:r w:rsidR="00844744">
          <w:rPr>
            <w:noProof/>
          </w:rPr>
          <w:t>3</w:t>
        </w:r>
        <w:r>
          <w:rPr>
            <w:noProof/>
          </w:rPr>
          <w:fldChar w:fldCharType="end"/>
        </w:r>
      </w:p>
    </w:sdtContent>
  </w:sdt>
  <w:p w:rsidR="00265C4A" w:rsidRDefault="00265C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C4A" w:rsidRPr="00265C4A" w:rsidRDefault="00A14A8D">
    <w:pPr>
      <w:pStyle w:val="Header"/>
      <w:rPr>
        <w:rFonts w:ascii="Times New Roman" w:hAnsi="Times New Roman" w:cs="Times New Roman"/>
        <w:sz w:val="24"/>
        <w:szCs w:val="24"/>
      </w:rPr>
    </w:pPr>
    <w:r w:rsidRPr="00265C4A">
      <w:rPr>
        <w:rFonts w:ascii="Times New Roman" w:hAnsi="Times New Roman" w:cs="Times New Roman"/>
        <w:b/>
        <w:sz w:val="24"/>
        <w:szCs w:val="24"/>
      </w:rPr>
      <w:t>R</w:t>
    </w:r>
    <w:r w:rsidRPr="00265C4A">
      <w:rPr>
        <w:rFonts w:ascii="Times New Roman" w:hAnsi="Times New Roman" w:cs="Times New Roman"/>
        <w:sz w:val="24"/>
        <w:szCs w:val="24"/>
      </w:rPr>
      <w:t xml:space="preserve">unning </w:t>
    </w:r>
    <w:r w:rsidRPr="00265C4A">
      <w:rPr>
        <w:rFonts w:ascii="Times New Roman" w:hAnsi="Times New Roman" w:cs="Times New Roman"/>
        <w:b/>
        <w:sz w:val="24"/>
        <w:szCs w:val="24"/>
      </w:rPr>
      <w:t>H</w:t>
    </w:r>
    <w:r w:rsidRPr="00265C4A">
      <w:rPr>
        <w:rFonts w:ascii="Times New Roman" w:hAnsi="Times New Roman" w:cs="Times New Roman"/>
        <w:sz w:val="24"/>
        <w:szCs w:val="24"/>
      </w:rPr>
      <w:t>ead: VISUAL REPRESENTATION AND VISUAL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B9"/>
    <w:rsid w:val="000862D8"/>
    <w:rsid w:val="00265C4A"/>
    <w:rsid w:val="003C7A8B"/>
    <w:rsid w:val="004235A7"/>
    <w:rsid w:val="0043473B"/>
    <w:rsid w:val="004A5DB9"/>
    <w:rsid w:val="004D336C"/>
    <w:rsid w:val="004D61FC"/>
    <w:rsid w:val="006A7117"/>
    <w:rsid w:val="007826A6"/>
    <w:rsid w:val="00844744"/>
    <w:rsid w:val="008F1279"/>
    <w:rsid w:val="00A14A8D"/>
    <w:rsid w:val="00C735AC"/>
    <w:rsid w:val="00CC32EC"/>
    <w:rsid w:val="00CD7DF7"/>
    <w:rsid w:val="00D31944"/>
    <w:rsid w:val="00DD0027"/>
    <w:rsid w:val="00E04027"/>
    <w:rsid w:val="00EE7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3C0C10-FB45-4528-9906-C15B40CDA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194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C7A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A8B"/>
    <w:rPr>
      <w:rFonts w:ascii="Tahoma" w:hAnsi="Tahoma" w:cs="Tahoma"/>
      <w:sz w:val="16"/>
      <w:szCs w:val="16"/>
    </w:rPr>
  </w:style>
  <w:style w:type="paragraph" w:styleId="HTMLPreformatted">
    <w:name w:val="HTML Preformatted"/>
    <w:basedOn w:val="Normal"/>
    <w:link w:val="HTMLPreformattedChar"/>
    <w:uiPriority w:val="99"/>
    <w:semiHidden/>
    <w:unhideWhenUsed/>
    <w:rsid w:val="00CD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D7DF7"/>
    <w:rPr>
      <w:rFonts w:ascii="Courier New" w:eastAsia="Times New Roman" w:hAnsi="Courier New" w:cs="Courier New"/>
      <w:sz w:val="20"/>
      <w:szCs w:val="20"/>
    </w:rPr>
  </w:style>
  <w:style w:type="paragraph" w:styleId="Header">
    <w:name w:val="header"/>
    <w:basedOn w:val="Normal"/>
    <w:link w:val="HeaderChar"/>
    <w:uiPriority w:val="99"/>
    <w:unhideWhenUsed/>
    <w:rsid w:val="00265C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C4A"/>
  </w:style>
  <w:style w:type="paragraph" w:styleId="Footer">
    <w:name w:val="footer"/>
    <w:basedOn w:val="Normal"/>
    <w:link w:val="FooterChar"/>
    <w:uiPriority w:val="99"/>
    <w:unhideWhenUsed/>
    <w:rsid w:val="00265C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C4A"/>
  </w:style>
  <w:style w:type="character" w:styleId="Hyperlink">
    <w:name w:val="Hyperlink"/>
    <w:basedOn w:val="DefaultParagraphFont"/>
    <w:uiPriority w:val="99"/>
    <w:unhideWhenUsed/>
    <w:rsid w:val="004235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mentcloud.adobe.com/link/track?uri=urn:aaid:scds:US:069f18bd-b121-458e-bd91-77df4d5b0aee" TargetMode="External"/><Relationship Id="rId3" Type="http://schemas.openxmlformats.org/officeDocument/2006/relationships/webSettings" Target="webSettings.xml"/><Relationship Id="rId7" Type="http://schemas.openxmlformats.org/officeDocument/2006/relationships/hyperlink" Target="https://documentcloud.adobe.com/link/track?uri=urn:aaid:scds:US:ce712b93-aa0f-457c-a642-b1bc1678d0c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2019-06-28T18:31:00Z</dcterms:created>
  <dcterms:modified xsi:type="dcterms:W3CDTF">2019-06-28T18:31:00Z</dcterms:modified>
</cp:coreProperties>
</file>